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00" w:rsidRDefault="005A1500" w:rsidP="00873A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73A9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1500" w:rsidRPr="005A1500" w:rsidTr="005A15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ПРОКУРАТУРА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РАЗЪЯСНЯЕТ: </w:t>
            </w:r>
          </w:p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егулируются ли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Правилами дорожного движения РФ (далее-</w:t>
            </w:r>
            <w:r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правила передвижения на </w:t>
            </w:r>
            <w:proofErr w:type="spellStart"/>
            <w:r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электросамокатах</w:t>
            </w:r>
            <w:proofErr w:type="spellEnd"/>
            <w:r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других средствах индивидуальной мобильности?</w:t>
            </w:r>
          </w:p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</w:tbl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</w:p>
    <w:tbl>
      <w:tblPr>
        <w:tblW w:w="5000" w:type="pct"/>
        <w:tblBorders>
          <w:left w:val="single" w:sz="24" w:space="0" w:color="FE9500"/>
        </w:tblBorders>
        <w:shd w:val="clear" w:color="auto" w:fill="F2F4E6"/>
        <w:tblCellMar>
          <w:top w:w="72" w:type="dxa"/>
          <w:left w:w="15" w:type="dxa"/>
          <w:bottom w:w="72" w:type="dxa"/>
          <w:right w:w="15" w:type="dxa"/>
        </w:tblCellMar>
        <w:tblLook w:val="04A0" w:firstRow="1" w:lastRow="0" w:firstColumn="1" w:lastColumn="0" w:noHBand="0" w:noVBand="1"/>
      </w:tblPr>
      <w:tblGrid>
        <w:gridCol w:w="9325"/>
      </w:tblGrid>
      <w:tr w:rsidR="005A1500" w:rsidRPr="005A1500" w:rsidTr="005A1500">
        <w:tc>
          <w:tcPr>
            <w:tcW w:w="0" w:type="auto"/>
            <w:shd w:val="clear" w:color="auto" w:fill="F2F4E6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Лица, передвигающиеся на </w:t>
            </w:r>
            <w:proofErr w:type="spellStart"/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электросамокатах</w:t>
            </w:r>
            <w:proofErr w:type="spellEnd"/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других средствах индивидуальной мобильности, должны соблюдать установленные для них правила дорожного движения. </w:t>
            </w:r>
          </w:p>
        </w:tc>
      </w:tr>
    </w:tbl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1500" w:rsidRPr="005A1500" w:rsidTr="005A15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AC7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средств индивидуальной мобильности</w:t>
            </w:r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A1500">
        <w:rPr>
          <w:rFonts w:ascii="Times New Roman" w:hAnsi="Times New Roman" w:cs="Times New Roman"/>
          <w:bCs/>
          <w:sz w:val="28"/>
          <w:szCs w:val="28"/>
        </w:rPr>
        <w:t>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электросамокаты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электроскейтборды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гироскутеры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сигвеи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моноколеса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 и иные аналогичные средства) (п. 1.2 ПДД). </w:t>
      </w:r>
    </w:p>
    <w:p w:rsidR="005A1500" w:rsidRPr="005A1500" w:rsidRDefault="00AC7863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(разд. 1, 4 ГОСТ Р 58680-2019, утв. и введен в действие Приказом Росстандарта от 30.10.2019 N 1229-ст). </w:t>
      </w:r>
    </w:p>
    <w:p w:rsidR="005A1500" w:rsidRPr="00AB01DE" w:rsidRDefault="00AB01DE" w:rsidP="005A1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Следовательно, самокат не является средством индивидуальной мобильности. Лицо, использующее для передвижения самокат, приравнивается к пешеходу. И, соответственно, </w:t>
      </w:r>
      <w:r w:rsidR="005A1500" w:rsidRPr="00AB01DE">
        <w:rPr>
          <w:rFonts w:ascii="Times New Roman" w:hAnsi="Times New Roman" w:cs="Times New Roman"/>
          <w:b/>
          <w:bCs/>
          <w:sz w:val="28"/>
          <w:szCs w:val="28"/>
        </w:rPr>
        <w:t xml:space="preserve">к нему применяются правила для пешеходов (п. 1.2 ПДД). </w:t>
      </w:r>
    </w:p>
    <w:p w:rsidR="005A1500" w:rsidRPr="005A1500" w:rsidRDefault="00AB01D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электросамокатом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, как правило, понимается самокат, на котором установлены аккумулятор и электродвигатель (электродвигатели), приводящий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электросамокат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в действие. </w:t>
      </w:r>
    </w:p>
    <w:p w:rsidR="00AB01DE" w:rsidRDefault="00AB01D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средства индивидуальной мобильности, в частности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электросамокаты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, не относятся к механическим транспортным средствам. </w:t>
      </w:r>
    </w:p>
    <w:p w:rsidR="005A1500" w:rsidRPr="005A1500" w:rsidRDefault="00AB01D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По общему правилу на них не распространяются, в частности, требования о государственной регистрации и необходимости получения права на управление ими (Примечание к ст. 12.1 КоАП РФ; Приложение N 1 к Техническому регламенту, утв. Решением Комиссии Таможенного союза от 09.12.2011 N 877; п. 1 ст. 25 Закона от 10.12.1995 N 196-ФЗ; ст. 1, п. 7 ст. 4 Закона от 03.08.2018 N 283-ФЗ; п. 1.2 ПДД).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1500" w:rsidRPr="005A1500" w:rsidTr="005A15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  <w:p w:rsidR="005A1500" w:rsidRPr="005A1500" w:rsidRDefault="00AB01DE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5A1500"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Правила передвижения на </w:t>
            </w:r>
            <w:proofErr w:type="spellStart"/>
            <w:r w:rsidR="005A1500"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электросамокатах</w:t>
            </w:r>
            <w:proofErr w:type="spellEnd"/>
            <w:r w:rsidR="005A1500" w:rsidRPr="005A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других средствах индивидуальной мобильности</w:t>
            </w:r>
            <w:r w:rsidR="005A1500"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5A1500" w:rsidRPr="005A1500" w:rsidRDefault="00AB01D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В данном разделе </w:t>
      </w:r>
      <w:r>
        <w:rPr>
          <w:rFonts w:ascii="Times New Roman" w:hAnsi="Times New Roman" w:cs="Times New Roman"/>
          <w:bCs/>
          <w:sz w:val="28"/>
          <w:szCs w:val="28"/>
        </w:rPr>
        <w:t>остановимся на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из указанных правил. </w:t>
      </w:r>
    </w:p>
    <w:p w:rsidR="00573E1E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Так, дети </w:t>
      </w:r>
      <w:r w:rsidR="005A1500" w:rsidRPr="00573E1E">
        <w:rPr>
          <w:rFonts w:ascii="Times New Roman" w:hAnsi="Times New Roman" w:cs="Times New Roman"/>
          <w:b/>
          <w:bCs/>
          <w:sz w:val="28"/>
          <w:szCs w:val="28"/>
        </w:rPr>
        <w:t>младше семи лет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могут передвигаться на средстве индивидуальной мобильности только в сопровождении взрослых и только по тротуарам, пешеходным и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велопешеходным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дорожкам (на стороне для движения пешеходов), а также в пределах пешеходных зон (п. 24.4 ПДД).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Лица в возрасте </w:t>
      </w:r>
      <w:r w:rsidR="005A1500" w:rsidRPr="00573E1E">
        <w:rPr>
          <w:rFonts w:ascii="Times New Roman" w:hAnsi="Times New Roman" w:cs="Times New Roman"/>
          <w:b/>
          <w:bCs/>
          <w:sz w:val="28"/>
          <w:szCs w:val="28"/>
        </w:rPr>
        <w:t>от семи до 14 лет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могут передвигаться на средстве индивидуальной мобильности только по тротуарам, пешеходным, велосипедным и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велопешеходным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дорожкам, а также в пределах пешеходных зон (п. 24.3 ПДД).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Лица </w:t>
      </w:r>
      <w:r w:rsidR="005A1500" w:rsidRPr="00573E1E">
        <w:rPr>
          <w:rFonts w:ascii="Times New Roman" w:hAnsi="Times New Roman" w:cs="Times New Roman"/>
          <w:b/>
          <w:bCs/>
          <w:sz w:val="28"/>
          <w:szCs w:val="28"/>
        </w:rPr>
        <w:t>старше 14 лет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могут передвигаться на средстве индивидуальной мобильности по велосипедной,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велопешеходной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дорожкам, проезжей части велосипедной зоны или полосе для велосипедистов (п. 24.1 ПДД).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Допускается движение лиц старше 14 лет на средстве индивидуальной мобильности (п. 24.2(1) ПДД):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1) в пешеходной зоне - если масса средства индивидуальной мобильности, в том числе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электросамоката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, не превышает 35 кг;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2) по тротуару, пешеходной дорожке - если масса средства индивидуальной мобильности не превышает 35 кг и при соблюдении одного из следующих условий: </w:t>
      </w:r>
    </w:p>
    <w:p w:rsidR="005A1500" w:rsidRPr="005A1500" w:rsidRDefault="005A1500" w:rsidP="005A15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 xml:space="preserve">отсутствуют велосипедная и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велопешеходная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5A1500" w:rsidRPr="005A1500" w:rsidRDefault="005A1500" w:rsidP="005A15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 xml:space="preserve">3) по обочине - если отсутствуют велосипедная и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велопешеходная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дорожки, полоса для велосипедистов, тротуар, пешеходная дорожка либо отсутствует возможность двигаться по ним; </w:t>
      </w:r>
    </w:p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 xml:space="preserve">4) по правому краю проезжей части дороги при соблюдении одновременно следующих условий: </w:t>
      </w:r>
    </w:p>
    <w:p w:rsidR="005A1500" w:rsidRPr="005A1500" w:rsidRDefault="005A1500" w:rsidP="005A15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 xml:space="preserve">отсутствуют велосипедная и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велопешеходная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5A1500" w:rsidRPr="005A1500" w:rsidRDefault="005A1500" w:rsidP="005A15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5A1500" w:rsidRPr="005A1500" w:rsidRDefault="005A1500" w:rsidP="005A15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5A1500">
        <w:rPr>
          <w:rFonts w:ascii="Times New Roman" w:hAnsi="Times New Roman" w:cs="Times New Roman"/>
          <w:bCs/>
          <w:sz w:val="28"/>
          <w:szCs w:val="28"/>
        </w:rPr>
        <w:t>световозвращателями</w:t>
      </w:r>
      <w:proofErr w:type="spellEnd"/>
      <w:r w:rsidRPr="005A1500">
        <w:rPr>
          <w:rFonts w:ascii="Times New Roman" w:hAnsi="Times New Roman" w:cs="Times New Roman"/>
          <w:bCs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При наличии светофора при движении по тротуару или пешеходной дорожке лица, использующие для передвижения средства индивидуальной мобильности, должны руководствоваться сигналами светофора в виде силуэта пешехода, а при движении по велосипедной,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велопешеходной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дорожкам, полосе для велосипедистов - сигналами светофора в виде велосипеда (п. 6.5 ПДД).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Движение лиц, использующих для передвижения средства индивидуальной мобильности, по правому краю проезжей части (в случаях, когда это разрешено) должно осуществляться только в один ряд. При этом им запрещаются обгон или объезд с левой стороны транспортного средства (п. 24.5 ПДД). </w:t>
      </w:r>
    </w:p>
    <w:p w:rsidR="005A1500" w:rsidRPr="00573E1E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E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A1500" w:rsidRPr="00573E1E">
        <w:rPr>
          <w:rFonts w:ascii="Times New Roman" w:hAnsi="Times New Roman" w:cs="Times New Roman"/>
          <w:b/>
          <w:bCs/>
          <w:sz w:val="28"/>
          <w:szCs w:val="28"/>
        </w:rPr>
        <w:t xml:space="preserve">Движение на средстве индивидуальной мобильности разрешается со скоростью не более 25 км/ч.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Если движение лица, использующего для передвижения средство индивидуальной мобильности,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пешеходов. Во всех случаях совмещенного с пешеходами движения лиц, использующих для передвижения средства индивидуальной мобильности, пешеходы имеют приоритет (п. 24.6 ПДД).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При выезде из жилой зоны лица, использующие для передвижения средства индивидуальной мобильности, должны уступить дорогу другим участникам дорожного движения (п. 17.3 ПДД). </w:t>
      </w:r>
    </w:p>
    <w:p w:rsidR="005A1500" w:rsidRPr="005A1500" w:rsidRDefault="00573E1E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При пересечении проезжей части вне перекрестка лица, использующие для передвижения средства индивидуальной мобильности, обязаны уступить дорогу другим участникам дорожного движения, движущимся по ней (п. 24.6(1) ПДД). </w:t>
      </w:r>
    </w:p>
    <w:p w:rsidR="005A1500" w:rsidRDefault="002A5092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В велосипедной зоне лица, использующие для передвижения средства индивидуальной мобильности, могут двигаться по всей ширине проезжей части, предназначенной для движения в данном направлении, с соблюдением требований ПДД (п. 24.11 ПДД). </w:t>
      </w:r>
    </w:p>
    <w:p w:rsidR="002A5092" w:rsidRPr="005A1500" w:rsidRDefault="002A5092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500" w:rsidRPr="005A1500" w:rsidRDefault="002A5092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>Лицам, использующим для передвижения средство индивидуальной мобильности</w:t>
      </w:r>
      <w:r w:rsidR="005A1500" w:rsidRPr="002A50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ЗАПРЕЩЕНО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(п. 24.8 ПДД): </w:t>
      </w:r>
    </w:p>
    <w:p w:rsidR="005A1500" w:rsidRPr="005A1500" w:rsidRDefault="005A1500" w:rsidP="005A15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управлять им, не держась за руль хотя бы одной рукой (при наличии руля);</w:t>
      </w:r>
    </w:p>
    <w:p w:rsidR="005A1500" w:rsidRPr="005A1500" w:rsidRDefault="005A1500" w:rsidP="005A15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A1500" w:rsidRPr="005A1500" w:rsidRDefault="005A1500" w:rsidP="005A15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перевозить пассажиров, если это не предусмотрено оборудованием или конструкцией средства индивидуальной мобильности;</w:t>
      </w:r>
    </w:p>
    <w:p w:rsidR="005A1500" w:rsidRPr="005A1500" w:rsidRDefault="005A1500" w:rsidP="005A150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5A1500" w:rsidRPr="005A1500" w:rsidRDefault="005A1500" w:rsidP="005A15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5A1500" w:rsidRPr="005A1500" w:rsidRDefault="005A1500" w:rsidP="005A15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>пересекать дорогу по пешеходным переходам.</w:t>
      </w:r>
    </w:p>
    <w:p w:rsidR="005A1500" w:rsidRDefault="002A5092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В случае нарушения ПДД лицо, передвигающееся на </w:t>
      </w:r>
      <w:proofErr w:type="spellStart"/>
      <w:r w:rsidR="005A1500" w:rsidRPr="005A1500">
        <w:rPr>
          <w:rFonts w:ascii="Times New Roman" w:hAnsi="Times New Roman" w:cs="Times New Roman"/>
          <w:bCs/>
          <w:sz w:val="28"/>
          <w:szCs w:val="28"/>
        </w:rPr>
        <w:t>электросамокате</w:t>
      </w:r>
      <w:proofErr w:type="spellEnd"/>
      <w:r w:rsidR="005A1500" w:rsidRPr="005A1500">
        <w:rPr>
          <w:rFonts w:ascii="Times New Roman" w:hAnsi="Times New Roman" w:cs="Times New Roman"/>
          <w:bCs/>
          <w:sz w:val="28"/>
          <w:szCs w:val="28"/>
        </w:rPr>
        <w:t xml:space="preserve"> или другом средстве индивидуальной мобильности, может быть привлечено к соответствующей административной ответственности (ст. ст. 12.18, 12.29, 12.30 КоАП РФ; п. 1.6 ПДД). </w:t>
      </w:r>
    </w:p>
    <w:p w:rsidR="002A5092" w:rsidRDefault="002A5092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092" w:rsidRPr="005A1500" w:rsidRDefault="002A5092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Прошу о результатах размещения данной информации информировать прокуратуру района посредством электронной почты </w:t>
      </w:r>
      <w:r w:rsidRPr="002A5092">
        <w:rPr>
          <w:rFonts w:ascii="Times New Roman" w:hAnsi="Times New Roman" w:cs="Times New Roman"/>
          <w:b/>
          <w:bCs/>
          <w:sz w:val="28"/>
          <w:szCs w:val="28"/>
        </w:rPr>
        <w:t>в срок до 18.05.2025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00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DD14F5" w:rsidRPr="00AA7550" w:rsidRDefault="00DD14F5" w:rsidP="00A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550" w:rsidRPr="00AA7550" w:rsidRDefault="00AA7550" w:rsidP="00A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550"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В.Н. Власов</w:t>
      </w:r>
    </w:p>
    <w:sectPr w:rsidR="00AA7550" w:rsidRPr="00AA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6AB6"/>
    <w:multiLevelType w:val="multilevel"/>
    <w:tmpl w:val="122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194C"/>
    <w:multiLevelType w:val="multilevel"/>
    <w:tmpl w:val="78C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533"/>
    <w:multiLevelType w:val="multilevel"/>
    <w:tmpl w:val="9584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6C49"/>
    <w:multiLevelType w:val="multilevel"/>
    <w:tmpl w:val="E6D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1777C"/>
    <w:multiLevelType w:val="multilevel"/>
    <w:tmpl w:val="45F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45FBF"/>
    <w:multiLevelType w:val="multilevel"/>
    <w:tmpl w:val="EB6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149BD"/>
    <w:multiLevelType w:val="multilevel"/>
    <w:tmpl w:val="3B74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E2CEF"/>
    <w:multiLevelType w:val="multilevel"/>
    <w:tmpl w:val="282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A07C6"/>
    <w:multiLevelType w:val="multilevel"/>
    <w:tmpl w:val="C33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655B8"/>
    <w:multiLevelType w:val="multilevel"/>
    <w:tmpl w:val="5DB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F2B21"/>
    <w:multiLevelType w:val="multilevel"/>
    <w:tmpl w:val="9B9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4C"/>
    <w:rsid w:val="002A5092"/>
    <w:rsid w:val="00544E4C"/>
    <w:rsid w:val="00573E1E"/>
    <w:rsid w:val="005A1500"/>
    <w:rsid w:val="00873A9F"/>
    <w:rsid w:val="00AA7550"/>
    <w:rsid w:val="00AB01DE"/>
    <w:rsid w:val="00AC7863"/>
    <w:rsid w:val="00AF4E2A"/>
    <w:rsid w:val="00BF4111"/>
    <w:rsid w:val="00DC4F2C"/>
    <w:rsid w:val="00D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111D-DCA0-4E32-9223-38635F2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Владимир Николаевич</dc:creator>
  <cp:keywords/>
  <dc:description/>
  <cp:lastModifiedBy>Admin3</cp:lastModifiedBy>
  <cp:revision>3</cp:revision>
  <dcterms:created xsi:type="dcterms:W3CDTF">2025-05-23T13:22:00Z</dcterms:created>
  <dcterms:modified xsi:type="dcterms:W3CDTF">2025-05-23T13:23:00Z</dcterms:modified>
</cp:coreProperties>
</file>