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87" w:rsidRDefault="00C81F87" w:rsidP="002C2EFD">
      <w:pPr>
        <w:pStyle w:val="Title"/>
        <w:outlineLvl w:val="0"/>
        <w:rPr>
          <w:szCs w:val="28"/>
        </w:rPr>
      </w:pPr>
    </w:p>
    <w:p w:rsidR="00C81F87" w:rsidRDefault="00C81F87" w:rsidP="002C2EFD">
      <w:pPr>
        <w:pStyle w:val="Title"/>
        <w:outlineLvl w:val="0"/>
        <w:rPr>
          <w:szCs w:val="28"/>
        </w:rPr>
      </w:pPr>
      <w:r>
        <w:rPr>
          <w:szCs w:val="28"/>
        </w:rPr>
        <w:t>РОССИЙСКАЯ ФЕДЕРАЦИЯ</w:t>
      </w:r>
    </w:p>
    <w:p w:rsidR="00C81F87" w:rsidRDefault="00C81F87" w:rsidP="002C2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C81F87" w:rsidRDefault="00C81F87" w:rsidP="002C2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ЕГОРЛЫКСКИЙ РАЙОН</w:t>
      </w:r>
    </w:p>
    <w:p w:rsidR="00C81F87" w:rsidRDefault="00C81F87" w:rsidP="002C2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81F87" w:rsidRDefault="00C81F87" w:rsidP="002C2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«ВОЙНОВСКОЕ СЕЛЬСКОЕ ПОСЕЛЕНИЕ»</w:t>
      </w:r>
    </w:p>
    <w:p w:rsidR="00C81F87" w:rsidRDefault="00C81F87" w:rsidP="002C2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1F87" w:rsidRDefault="00C81F87" w:rsidP="002C2EF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ВОЙНОВСКОГО СЕЛЬСКОГО ПОСЕЛЕНИЯ</w:t>
      </w:r>
    </w:p>
    <w:p w:rsidR="00C81F87" w:rsidRDefault="00C81F87" w:rsidP="002C2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1F87" w:rsidRDefault="00C81F87" w:rsidP="002C2EF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81F87" w:rsidRDefault="00C81F87" w:rsidP="002C2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1F87" w:rsidRDefault="00C81F87" w:rsidP="002C2EFD">
      <w:pPr>
        <w:pStyle w:val="BodyText"/>
        <w:ind w:right="-6"/>
        <w:jc w:val="center"/>
        <w:rPr>
          <w:szCs w:val="28"/>
        </w:rPr>
      </w:pPr>
      <w:r>
        <w:rPr>
          <w:szCs w:val="28"/>
        </w:rPr>
        <w:t xml:space="preserve">О присвоении звания «Почетный гражданин Егорлыкского района»  </w:t>
      </w:r>
    </w:p>
    <w:p w:rsidR="00C81F87" w:rsidRDefault="00C81F87" w:rsidP="002C2E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F87" w:rsidRDefault="00C81F87" w:rsidP="002C2E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мая 2017  года                             № 32                             х. Войнов</w:t>
      </w:r>
    </w:p>
    <w:p w:rsidR="00C81F87" w:rsidRDefault="00C81F87" w:rsidP="002C2E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F87" w:rsidRDefault="00C81F87" w:rsidP="002C2E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решением Собрания депутатов Егорлыкского района от 27.04.2015 года №17 «Об утверждении Положения о присвоении звания «Почетный гражданин Егорлыкского района», руководствуясь Уставом муниципального образования «Войновское сельское поселение» Собрание депутатов Войновского сельского поселения</w:t>
      </w:r>
    </w:p>
    <w:p w:rsidR="00C81F87" w:rsidRDefault="00C81F87" w:rsidP="002C2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F87" w:rsidRDefault="00C81F87" w:rsidP="002C2EF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C81F87" w:rsidRDefault="00C81F87" w:rsidP="002C2EFD">
      <w:pPr>
        <w:pStyle w:val="BodyText"/>
        <w:ind w:right="0"/>
        <w:rPr>
          <w:szCs w:val="28"/>
        </w:rPr>
      </w:pPr>
    </w:p>
    <w:p w:rsidR="00C81F87" w:rsidRDefault="00C81F87" w:rsidP="002C2EFD">
      <w:pPr>
        <w:pStyle w:val="BodyText"/>
        <w:ind w:right="0" w:firstLine="708"/>
        <w:rPr>
          <w:szCs w:val="28"/>
        </w:rPr>
      </w:pPr>
      <w:r>
        <w:rPr>
          <w:szCs w:val="28"/>
        </w:rPr>
        <w:t>1. Ходатайствовать перед Собранием депутатов Егорлыкского района</w:t>
      </w:r>
      <w:r w:rsidRPr="00833F23">
        <w:rPr>
          <w:szCs w:val="28"/>
        </w:rPr>
        <w:t xml:space="preserve"> </w:t>
      </w:r>
      <w:r>
        <w:rPr>
          <w:szCs w:val="28"/>
        </w:rPr>
        <w:t xml:space="preserve">о присвоении звания «Почетный гражданин Егорлыкского района» жителю Войновского сельского поселения – Голосному Михаилу Трифоновичу, 1926 </w:t>
      </w:r>
      <w:bookmarkStart w:id="0" w:name="_GoBack"/>
      <w:bookmarkEnd w:id="0"/>
      <w:r>
        <w:rPr>
          <w:szCs w:val="28"/>
        </w:rPr>
        <w:t>года рождения.</w:t>
      </w:r>
    </w:p>
    <w:p w:rsidR="00C81F87" w:rsidRDefault="00C81F87" w:rsidP="002C2EFD">
      <w:pPr>
        <w:pStyle w:val="BodyText"/>
        <w:ind w:right="0" w:firstLine="708"/>
        <w:rPr>
          <w:szCs w:val="28"/>
        </w:rPr>
      </w:pPr>
      <w:r>
        <w:rPr>
          <w:szCs w:val="28"/>
        </w:rPr>
        <w:t>2. Направить данное решение в Собрание депутатов Егорлыкского района.</w:t>
      </w:r>
    </w:p>
    <w:p w:rsidR="00C81F87" w:rsidRDefault="00C81F87" w:rsidP="002C2EFD">
      <w:pPr>
        <w:pStyle w:val="BodyText"/>
        <w:ind w:right="0" w:firstLine="708"/>
        <w:rPr>
          <w:szCs w:val="28"/>
        </w:rPr>
      </w:pPr>
      <w:r>
        <w:rPr>
          <w:szCs w:val="28"/>
        </w:rPr>
        <w:t>4.Настоящее решение вступает в силу с момента его подписания.</w:t>
      </w:r>
    </w:p>
    <w:p w:rsidR="00C81F87" w:rsidRDefault="00C81F87" w:rsidP="002C2EF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81F87" w:rsidRDefault="00C81F87" w:rsidP="002C2EF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81F87" w:rsidRDefault="00C81F87" w:rsidP="002C2EF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81F87" w:rsidRDefault="00C81F87" w:rsidP="002C2EF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C81F87" w:rsidRDefault="00C81F87" w:rsidP="002C2EF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 –</w:t>
      </w:r>
    </w:p>
    <w:p w:rsidR="00C81F87" w:rsidRDefault="00C81F87" w:rsidP="002C2EF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Войновского</w:t>
      </w:r>
    </w:p>
    <w:p w:rsidR="00C81F87" w:rsidRDefault="00C81F87" w:rsidP="002C2EF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В.В. Семиков</w:t>
      </w:r>
    </w:p>
    <w:p w:rsidR="00C81F87" w:rsidRDefault="00C81F87" w:rsidP="002C2EFD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C81F87" w:rsidRDefault="00C81F87"/>
    <w:sectPr w:rsidR="00C81F87" w:rsidSect="00DC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B9B"/>
    <w:rsid w:val="0019138D"/>
    <w:rsid w:val="001B0361"/>
    <w:rsid w:val="002B543C"/>
    <w:rsid w:val="002C2EFD"/>
    <w:rsid w:val="005B6507"/>
    <w:rsid w:val="00724424"/>
    <w:rsid w:val="00750B9B"/>
    <w:rsid w:val="007F049A"/>
    <w:rsid w:val="00833F23"/>
    <w:rsid w:val="009D1DC1"/>
    <w:rsid w:val="009F01C4"/>
    <w:rsid w:val="00A41DFD"/>
    <w:rsid w:val="00C06A9B"/>
    <w:rsid w:val="00C81F87"/>
    <w:rsid w:val="00CC2C58"/>
    <w:rsid w:val="00DA5F6A"/>
    <w:rsid w:val="00DC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EF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C2EF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C2EFD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2C2EFD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EF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A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F6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1</Pages>
  <Words>172</Words>
  <Characters>984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проверка</dc:creator>
  <cp:keywords/>
  <dc:description/>
  <cp:lastModifiedBy>kadry</cp:lastModifiedBy>
  <cp:revision>10</cp:revision>
  <cp:lastPrinted>2017-05-12T12:46:00Z</cp:lastPrinted>
  <dcterms:created xsi:type="dcterms:W3CDTF">2017-04-26T12:55:00Z</dcterms:created>
  <dcterms:modified xsi:type="dcterms:W3CDTF">2017-05-12T12:46:00Z</dcterms:modified>
</cp:coreProperties>
</file>