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C17F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>о</w:t>
      </w:r>
      <w:r w:rsidR="00C17F69">
        <w:rPr>
          <w:b/>
          <w:sz w:val="28"/>
          <w:szCs w:val="28"/>
        </w:rPr>
        <w:t xml:space="preserve">б </w:t>
      </w:r>
      <w:r w:rsidR="00C17F69">
        <w:rPr>
          <w:b/>
          <w:bCs/>
          <w:sz w:val="28"/>
          <w:szCs w:val="28"/>
        </w:rPr>
        <w:t>о</w:t>
      </w:r>
      <w:r w:rsidR="00C17F69" w:rsidRPr="00C17F69">
        <w:rPr>
          <w:b/>
          <w:bCs/>
          <w:sz w:val="28"/>
          <w:szCs w:val="28"/>
        </w:rPr>
        <w:t>бновлен</w:t>
      </w:r>
      <w:r w:rsidR="00C17F69">
        <w:rPr>
          <w:b/>
          <w:bCs/>
          <w:sz w:val="28"/>
          <w:szCs w:val="28"/>
        </w:rPr>
        <w:t>ии</w:t>
      </w:r>
      <w:r w:rsidR="00C17F69" w:rsidRPr="00C17F69">
        <w:rPr>
          <w:b/>
          <w:bCs/>
          <w:sz w:val="28"/>
          <w:szCs w:val="28"/>
        </w:rPr>
        <w:t xml:space="preserve"> форм</w:t>
      </w:r>
      <w:r w:rsidR="00C17F69">
        <w:rPr>
          <w:b/>
          <w:bCs/>
          <w:sz w:val="28"/>
          <w:szCs w:val="28"/>
        </w:rPr>
        <w:t>ы</w:t>
      </w:r>
      <w:r w:rsidR="00C17F69" w:rsidRPr="00C17F69">
        <w:rPr>
          <w:b/>
          <w:bCs/>
          <w:sz w:val="28"/>
          <w:szCs w:val="28"/>
        </w:rPr>
        <w:t>, а также поряд</w:t>
      </w:r>
      <w:r w:rsidR="00C17F69">
        <w:rPr>
          <w:b/>
          <w:bCs/>
          <w:sz w:val="28"/>
          <w:szCs w:val="28"/>
        </w:rPr>
        <w:t>ка</w:t>
      </w:r>
      <w:r w:rsidR="00C17F69" w:rsidRPr="00C17F69">
        <w:rPr>
          <w:b/>
          <w:bCs/>
          <w:sz w:val="28"/>
          <w:szCs w:val="28"/>
        </w:rPr>
        <w:t xml:space="preserve"> выдачи и аннулирования охотничьего билета</w:t>
      </w:r>
    </w:p>
    <w:p w:rsidR="00281840" w:rsidRPr="004352CB" w:rsidRDefault="00281840" w:rsidP="004352CB">
      <w:pPr>
        <w:ind w:firstLine="709"/>
        <w:jc w:val="both"/>
        <w:rPr>
          <w:bCs/>
          <w:sz w:val="28"/>
          <w:szCs w:val="28"/>
        </w:rPr>
      </w:pPr>
    </w:p>
    <w:p w:rsidR="00C17F69" w:rsidRPr="00C17F69" w:rsidRDefault="00C17F69" w:rsidP="00C17F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Pr="00C17F69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у</w:t>
      </w:r>
      <w:r w:rsidRPr="00C17F69">
        <w:rPr>
          <w:bCs/>
          <w:sz w:val="28"/>
          <w:szCs w:val="28"/>
        </w:rPr>
        <w:t xml:space="preserve"> Минприроды России от 24.09.2024 </w:t>
      </w:r>
      <w:r>
        <w:rPr>
          <w:bCs/>
          <w:sz w:val="28"/>
          <w:szCs w:val="28"/>
        </w:rPr>
        <w:t>№</w:t>
      </w:r>
      <w:r w:rsidRPr="00C17F69">
        <w:rPr>
          <w:bCs/>
          <w:sz w:val="28"/>
          <w:szCs w:val="28"/>
        </w:rPr>
        <w:t xml:space="preserve"> 579</w:t>
      </w:r>
      <w:r>
        <w:rPr>
          <w:bCs/>
          <w:sz w:val="28"/>
          <w:szCs w:val="28"/>
        </w:rPr>
        <w:t xml:space="preserve"> «</w:t>
      </w:r>
      <w:r w:rsidRPr="00C17F69">
        <w:rPr>
          <w:bCs/>
          <w:sz w:val="28"/>
          <w:szCs w:val="28"/>
        </w:rPr>
        <w:t>Об утверждении порядка выдачи и аннулирования охотничьего билета, формы охотничьего билета</w:t>
      </w:r>
      <w:r>
        <w:rPr>
          <w:bCs/>
          <w:sz w:val="28"/>
          <w:szCs w:val="28"/>
        </w:rPr>
        <w:t>» о</w:t>
      </w:r>
      <w:r w:rsidRPr="00C17F69">
        <w:rPr>
          <w:bCs/>
          <w:sz w:val="28"/>
          <w:szCs w:val="28"/>
        </w:rPr>
        <w:t>хотничий билет выдается физическим лицам, соответствующим требованиям части 1 статьи 21 Федерального закона от 24</w:t>
      </w:r>
      <w:r>
        <w:rPr>
          <w:bCs/>
          <w:sz w:val="28"/>
          <w:szCs w:val="28"/>
        </w:rPr>
        <w:t>.07.</w:t>
      </w:r>
      <w:r w:rsidRPr="00C17F69"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</w:rPr>
        <w:t>№</w:t>
      </w:r>
      <w:r w:rsidRPr="00C17F69">
        <w:rPr>
          <w:bCs/>
          <w:sz w:val="28"/>
          <w:szCs w:val="28"/>
        </w:rPr>
        <w:t xml:space="preserve"> 209-ФЗ, на основании заявления, составленного в форме электронного документа, подписанного электронной подписью и направленного в уполномоченный орган посредством Единого портала госуслуг, или региональных порталов, или в форме документа на бумажном носителе, поданного лично заявителем в уполномоченный орган, или в МФЦ, или направленного почтовым отправлением.</w:t>
      </w:r>
    </w:p>
    <w:p w:rsidR="009C54A7" w:rsidRPr="007361C5" w:rsidRDefault="00C17F69" w:rsidP="00C17F69">
      <w:pPr>
        <w:ind w:firstLine="709"/>
        <w:jc w:val="both"/>
        <w:rPr>
          <w:bCs/>
          <w:sz w:val="28"/>
          <w:szCs w:val="28"/>
        </w:rPr>
      </w:pPr>
      <w:r w:rsidRPr="00C17F69">
        <w:rPr>
          <w:bCs/>
          <w:sz w:val="28"/>
          <w:szCs w:val="28"/>
        </w:rPr>
        <w:t>Признается утратившим силу приказ Минприроды России от 20</w:t>
      </w:r>
      <w:r>
        <w:rPr>
          <w:bCs/>
          <w:sz w:val="28"/>
          <w:szCs w:val="28"/>
        </w:rPr>
        <w:t>.01.</w:t>
      </w:r>
      <w:r w:rsidRPr="00C17F69">
        <w:rPr>
          <w:bCs/>
          <w:sz w:val="28"/>
          <w:szCs w:val="28"/>
        </w:rPr>
        <w:t xml:space="preserve">2011 </w:t>
      </w:r>
      <w:r>
        <w:rPr>
          <w:bCs/>
          <w:sz w:val="28"/>
          <w:szCs w:val="28"/>
        </w:rPr>
        <w:br/>
        <w:t>№</w:t>
      </w:r>
      <w:r w:rsidRPr="00C17F69">
        <w:rPr>
          <w:bCs/>
          <w:sz w:val="28"/>
          <w:szCs w:val="28"/>
        </w:rPr>
        <w:t xml:space="preserve"> 13 </w:t>
      </w:r>
      <w:r>
        <w:rPr>
          <w:bCs/>
          <w:sz w:val="28"/>
          <w:szCs w:val="28"/>
        </w:rPr>
        <w:t>«</w:t>
      </w:r>
      <w:r w:rsidRPr="00C17F69">
        <w:rPr>
          <w:bCs/>
          <w:sz w:val="28"/>
          <w:szCs w:val="28"/>
        </w:rPr>
        <w:t>Об утверждении Порядка выдачи и аннулирования охотничьего билета единого федерального образца, формы охотничьего билета</w:t>
      </w:r>
      <w:r>
        <w:rPr>
          <w:bCs/>
          <w:sz w:val="28"/>
          <w:szCs w:val="28"/>
        </w:rPr>
        <w:t>»</w:t>
      </w:r>
      <w:r w:rsidR="009C54A7" w:rsidRPr="009C54A7">
        <w:rPr>
          <w:bCs/>
          <w:sz w:val="28"/>
          <w:szCs w:val="28"/>
        </w:rPr>
        <w:t>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7B" w:rsidRDefault="00F3757B" w:rsidP="00430C21">
      <w:r>
        <w:separator/>
      </w:r>
    </w:p>
  </w:endnote>
  <w:endnote w:type="continuationSeparator" w:id="0">
    <w:p w:rsidR="00F3757B" w:rsidRDefault="00F3757B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7B" w:rsidRDefault="00F3757B" w:rsidP="00430C21">
      <w:r>
        <w:separator/>
      </w:r>
    </w:p>
  </w:footnote>
  <w:footnote w:type="continuationSeparator" w:id="0">
    <w:p w:rsidR="00F3757B" w:rsidRDefault="00F3757B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2F4153"/>
    <w:rsid w:val="003034BD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52CB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B198F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1C5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C54A7"/>
    <w:rsid w:val="009D0324"/>
    <w:rsid w:val="009D0870"/>
    <w:rsid w:val="009D7D2E"/>
    <w:rsid w:val="009E2C65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63A9D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17F69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3757B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0E1DE4-F6B8-4495-A8FB-0AAE36CC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2025-01-24T15:12:00Z</cp:lastPrinted>
  <dcterms:created xsi:type="dcterms:W3CDTF">2025-05-13T17:53:00Z</dcterms:created>
  <dcterms:modified xsi:type="dcterms:W3CDTF">2025-05-13T17:53:00Z</dcterms:modified>
</cp:coreProperties>
</file>