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9955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сообщает о</w:t>
      </w:r>
      <w:r w:rsidR="00353125">
        <w:rPr>
          <w:b/>
          <w:sz w:val="28"/>
          <w:szCs w:val="28"/>
        </w:rPr>
        <w:t>б</w:t>
      </w:r>
      <w:r w:rsidR="00E4119E">
        <w:rPr>
          <w:b/>
          <w:sz w:val="28"/>
          <w:szCs w:val="28"/>
        </w:rPr>
        <w:t xml:space="preserve"> </w:t>
      </w:r>
      <w:r w:rsidR="00353125">
        <w:rPr>
          <w:b/>
          <w:bCs/>
          <w:sz w:val="28"/>
          <w:szCs w:val="28"/>
        </w:rPr>
        <w:t xml:space="preserve">изменениях законодательства в сфере государственного регулирования </w:t>
      </w:r>
      <w:proofErr w:type="spellStart"/>
      <w:r w:rsidR="00F57E6E" w:rsidRPr="00F57E6E">
        <w:rPr>
          <w:b/>
          <w:bCs/>
          <w:sz w:val="28"/>
          <w:szCs w:val="28"/>
        </w:rPr>
        <w:t>озоноразрушающих</w:t>
      </w:r>
      <w:proofErr w:type="spellEnd"/>
      <w:r w:rsidR="00F57E6E" w:rsidRPr="00F57E6E">
        <w:rPr>
          <w:b/>
          <w:bCs/>
          <w:sz w:val="28"/>
          <w:szCs w:val="28"/>
        </w:rPr>
        <w:t xml:space="preserve"> веществ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F57E6E" w:rsidRDefault="00F57E6E" w:rsidP="002361D6">
      <w:pPr>
        <w:ind w:firstLine="709"/>
        <w:jc w:val="both"/>
        <w:rPr>
          <w:bCs/>
          <w:sz w:val="28"/>
          <w:szCs w:val="28"/>
        </w:rPr>
      </w:pPr>
      <w:r w:rsidRPr="00F57E6E">
        <w:rPr>
          <w:bCs/>
          <w:sz w:val="28"/>
          <w:szCs w:val="28"/>
        </w:rPr>
        <w:t>Распоряжение</w:t>
      </w:r>
      <w:r>
        <w:rPr>
          <w:bCs/>
          <w:sz w:val="28"/>
          <w:szCs w:val="28"/>
        </w:rPr>
        <w:t>м</w:t>
      </w:r>
      <w:r w:rsidRPr="00F57E6E">
        <w:rPr>
          <w:bCs/>
          <w:sz w:val="28"/>
          <w:szCs w:val="28"/>
        </w:rPr>
        <w:t xml:space="preserve"> Правительства </w:t>
      </w:r>
      <w:r>
        <w:rPr>
          <w:bCs/>
          <w:sz w:val="28"/>
          <w:szCs w:val="28"/>
        </w:rPr>
        <w:t>Российской Федерации</w:t>
      </w:r>
      <w:r w:rsidRPr="00F57E6E">
        <w:rPr>
          <w:bCs/>
          <w:sz w:val="28"/>
          <w:szCs w:val="28"/>
        </w:rPr>
        <w:t xml:space="preserve"> от 23.12.2024 </w:t>
      </w:r>
      <w:r>
        <w:rPr>
          <w:bCs/>
          <w:sz w:val="28"/>
          <w:szCs w:val="28"/>
        </w:rPr>
        <w:br/>
        <w:t>№</w:t>
      </w:r>
      <w:r w:rsidRPr="00F57E6E">
        <w:rPr>
          <w:bCs/>
          <w:sz w:val="28"/>
          <w:szCs w:val="28"/>
        </w:rPr>
        <w:t xml:space="preserve"> 3944-р</w:t>
      </w:r>
      <w:r>
        <w:rPr>
          <w:bCs/>
          <w:sz w:val="28"/>
          <w:szCs w:val="28"/>
        </w:rPr>
        <w:t xml:space="preserve"> «</w:t>
      </w:r>
      <w:r w:rsidRPr="00F57E6E">
        <w:rPr>
          <w:bCs/>
          <w:sz w:val="28"/>
          <w:szCs w:val="28"/>
        </w:rPr>
        <w:t>Об установлении на 2025 год допустимого объема веществ, разрушающих озоновый слой, обращение которых подлежит государственному регулированию, за исключением веществ, включенных в список F перечня веществ, утв. Постановлением Правительства Российской Федерации от 18.02.2022 N 206</w:t>
      </w:r>
      <w:r>
        <w:rPr>
          <w:bCs/>
          <w:sz w:val="28"/>
          <w:szCs w:val="28"/>
        </w:rPr>
        <w:t xml:space="preserve">» </w:t>
      </w:r>
      <w:bookmarkStart w:id="1" w:name="_Hlk188559157"/>
      <w:r>
        <w:rPr>
          <w:bCs/>
          <w:sz w:val="28"/>
          <w:szCs w:val="28"/>
        </w:rPr>
        <w:t>н</w:t>
      </w:r>
      <w:r w:rsidRPr="00F57E6E">
        <w:rPr>
          <w:bCs/>
          <w:sz w:val="28"/>
          <w:szCs w:val="28"/>
        </w:rPr>
        <w:t xml:space="preserve">а 2025 год установлено количество конкретных </w:t>
      </w:r>
      <w:bookmarkStart w:id="2" w:name="_Hlk188559786"/>
      <w:proofErr w:type="spellStart"/>
      <w:r w:rsidRPr="00F57E6E">
        <w:rPr>
          <w:bCs/>
          <w:sz w:val="28"/>
          <w:szCs w:val="28"/>
        </w:rPr>
        <w:t>озоноразрушающих</w:t>
      </w:r>
      <w:proofErr w:type="spellEnd"/>
      <w:r w:rsidRPr="00F57E6E">
        <w:rPr>
          <w:bCs/>
          <w:sz w:val="28"/>
          <w:szCs w:val="28"/>
        </w:rPr>
        <w:t xml:space="preserve"> веществ</w:t>
      </w:r>
      <w:bookmarkEnd w:id="2"/>
      <w:r w:rsidRPr="00F57E6E">
        <w:rPr>
          <w:bCs/>
          <w:sz w:val="28"/>
          <w:szCs w:val="28"/>
        </w:rPr>
        <w:t>, обращение которых подлежит государственному регулированию, в допустимом объеме потребления, за исключением веществ, включенных в список F</w:t>
      </w:r>
      <w:bookmarkEnd w:id="1"/>
      <w:r>
        <w:rPr>
          <w:bCs/>
          <w:sz w:val="28"/>
          <w:szCs w:val="28"/>
        </w:rPr>
        <w:t xml:space="preserve">, в том числе, </w:t>
      </w:r>
      <w:r w:rsidRPr="00F57E6E">
        <w:rPr>
          <w:bCs/>
          <w:sz w:val="28"/>
          <w:szCs w:val="28"/>
        </w:rPr>
        <w:t>определены допустимые объемы производства и ввоза таких веществ.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3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3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92" w:rsidRDefault="005A5E92" w:rsidP="00430C21">
      <w:r>
        <w:separator/>
      </w:r>
    </w:p>
  </w:endnote>
  <w:endnote w:type="continuationSeparator" w:id="0">
    <w:p w:rsidR="005A5E92" w:rsidRDefault="005A5E92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92" w:rsidRDefault="005A5E92" w:rsidP="00430C21">
      <w:r>
        <w:separator/>
      </w:r>
    </w:p>
  </w:footnote>
  <w:footnote w:type="continuationSeparator" w:id="0">
    <w:p w:rsidR="005A5E92" w:rsidRDefault="005A5E92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C4D20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43220D-8965-4186-83D4-FB3B403D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