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46745D" w:rsidRPr="002E785E" w:rsidRDefault="001D6FD4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E785E">
        <w:rPr>
          <w:b/>
          <w:sz w:val="28"/>
          <w:szCs w:val="28"/>
        </w:rPr>
        <w:t xml:space="preserve">сообщает </w:t>
      </w:r>
      <w:r w:rsidR="00415909" w:rsidRPr="002E785E">
        <w:rPr>
          <w:b/>
          <w:sz w:val="28"/>
          <w:szCs w:val="28"/>
        </w:rPr>
        <w:t>о</w:t>
      </w:r>
      <w:r w:rsidR="002E785E" w:rsidRPr="002E785E">
        <w:rPr>
          <w:b/>
          <w:sz w:val="28"/>
          <w:szCs w:val="28"/>
        </w:rPr>
        <w:t xml:space="preserve"> п</w:t>
      </w:r>
      <w:r w:rsidR="002E785E" w:rsidRPr="002E785E">
        <w:rPr>
          <w:b/>
          <w:bCs/>
          <w:color w:val="000000"/>
          <w:sz w:val="28"/>
          <w:szCs w:val="28"/>
        </w:rPr>
        <w:t>лане мероприятий по охране окружающей среды</w:t>
      </w:r>
    </w:p>
    <w:p w:rsidR="0046745D" w:rsidRDefault="0046745D" w:rsidP="004674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В соответствии со ст. 67.1 Федерального закона «Об охране окружающей среды» в случае невозможности соблюдения нормативов допустимых выбросов, нормативов допустимых сбросов юридическими лицами или индивидуальными предпринимателями, осуществляющими хозяйственную и (или) иную деятельность на объектах II и III категорий, разрабатывается и утверждается план мероприятий по охране окружающей среды.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План включает в себя перечень мероприятий по снижению негативного воздействия на окружающую среду, сроки их выполнения, объем и источники финансирования, перечень ответственных за их выполнение должностных лиц.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В План включаются следующие мероприятия: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внедрение НДТ;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проектирование, строительство, реконструкция: систем оборотного и бессточного водоснабжения; канализации, канализационных сетей, очистных сооружений; установок по улавливанию, утилизации, термической обработке загрязняющих веществ;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установка: оборудования по улучшению режимов сжигания топлива; по использованию, транспортированию, обезвреживанию отходов;</w:t>
      </w:r>
    </w:p>
    <w:p w:rsidR="00E829A7" w:rsidRDefault="002E785E" w:rsidP="00E829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 xml:space="preserve">установка систем автоматического контроля, лабораторий по контролю за составом, объемом или массой сточных вод, загрязняющих веществ и объемом или массой их выбросов в атмосферный воздух; </w:t>
      </w:r>
    </w:p>
    <w:p w:rsidR="002E785E" w:rsidRPr="002E785E" w:rsidRDefault="002E785E" w:rsidP="00E829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по наблюдению за состоянием окружающей</w:t>
      </w:r>
      <w:r w:rsidR="00E829A7">
        <w:rPr>
          <w:sz w:val="28"/>
          <w:szCs w:val="28"/>
        </w:rPr>
        <w:t xml:space="preserve"> </w:t>
      </w:r>
      <w:r w:rsidRPr="002E785E">
        <w:rPr>
          <w:sz w:val="28"/>
          <w:szCs w:val="28"/>
        </w:rPr>
        <w:t>среды.</w:t>
      </w:r>
    </w:p>
    <w:p w:rsidR="002E785E" w:rsidRPr="002E785E" w:rsidRDefault="002E785E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785E">
        <w:rPr>
          <w:sz w:val="28"/>
          <w:szCs w:val="28"/>
        </w:rPr>
        <w:t>Срок реализации плана мероприятий по охране окружающей среды не может превышать 7 лет и не подлежит продлению.</w:t>
      </w:r>
    </w:p>
    <w:p w:rsidR="0046745D" w:rsidRPr="0046745D" w:rsidRDefault="0046745D" w:rsidP="002E78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contextualSpacing/>
        <w:rPr>
          <w:rFonts w:ascii="Helvetica Neue" w:hAnsi="Helvetica Neue" w:cs="Helvetica Neue"/>
          <w:color w:val="000000"/>
          <w:sz w:val="26"/>
          <w:szCs w:val="26"/>
        </w:rPr>
      </w:pPr>
    </w:p>
    <w:p w:rsidR="006221B0" w:rsidRPr="004562A0" w:rsidRDefault="006221B0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D5" w:rsidRDefault="008312D5" w:rsidP="00430C21">
      <w:r>
        <w:separator/>
      </w:r>
    </w:p>
  </w:endnote>
  <w:endnote w:type="continuationSeparator" w:id="0">
    <w:p w:rsidR="008312D5" w:rsidRDefault="008312D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D5" w:rsidRDefault="008312D5" w:rsidP="00430C21">
      <w:r>
        <w:separator/>
      </w:r>
    </w:p>
  </w:footnote>
  <w:footnote w:type="continuationSeparator" w:id="0">
    <w:p w:rsidR="008312D5" w:rsidRDefault="008312D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3670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723706-57DC-48C8-BB15-F9B2950B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